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7818" w14:textId="77777777" w:rsidR="00D06073" w:rsidRDefault="00D06073" w:rsidP="00D06073">
      <w:pPr>
        <w:pStyle w:val="NormalWeb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COPENHAGEN CITY SCHOOL</w:t>
      </w:r>
    </w:p>
    <w:p w14:paraId="463C9725" w14:textId="74093FD5" w:rsidR="00D06073" w:rsidRDefault="00D06073" w:rsidP="00D06073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1: Fraværspolitik </w:t>
      </w:r>
      <w:r>
        <w:rPr>
          <w:rFonts w:ascii="Calibri" w:hAnsi="Calibri" w:cs="Calibri"/>
          <w:b/>
          <w:bCs/>
          <w:sz w:val="32"/>
          <w:szCs w:val="32"/>
        </w:rPr>
        <w:t>for elever</w:t>
      </w:r>
    </w:p>
    <w:p w14:paraId="1D7F5291" w14:textId="4CB4F71B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På </w:t>
      </w:r>
      <w:r>
        <w:rPr>
          <w:rFonts w:ascii="SegoeUI" w:hAnsi="SegoeUI"/>
          <w:color w:val="232323"/>
          <w:sz w:val="22"/>
          <w:szCs w:val="22"/>
        </w:rPr>
        <w:t>CCS</w:t>
      </w:r>
      <w:r>
        <w:rPr>
          <w:rFonts w:ascii="SegoeUI" w:hAnsi="SegoeUI"/>
          <w:color w:val="232323"/>
          <w:sz w:val="22"/>
          <w:szCs w:val="22"/>
        </w:rPr>
        <w:t xml:space="preserve"> ønsker vi et trygt og tillidsfuldt samarbejde mellem skole og hjem, det gælder </w:t>
      </w:r>
      <w:proofErr w:type="spellStart"/>
      <w:r>
        <w:rPr>
          <w:rFonts w:ascii="SegoeUI" w:hAnsi="SegoeUI"/>
          <w:color w:val="232323"/>
          <w:sz w:val="22"/>
          <w:szCs w:val="22"/>
        </w:rPr>
        <w:t>ogsa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̊ for vores fraværspolitik. Som skole er vi forpligtet til at tilse, at eleverne opfylder undervisningspligten og derfor registrerer vi elevernes fremmøde på daglig basis. I tilfælde af et uforklarligt, ulovligt eller på anden </w:t>
      </w:r>
      <w:proofErr w:type="spellStart"/>
      <w:r>
        <w:rPr>
          <w:rFonts w:ascii="SegoeUI" w:hAnsi="SegoeUI"/>
          <w:color w:val="232323"/>
          <w:sz w:val="22"/>
          <w:szCs w:val="22"/>
        </w:rPr>
        <w:t>måde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bekymrende fravær tager skolen kontakt med forældrene med henblik på, at normalisere fremmødet og belyse om der er behov for en eller anden form for støtte. </w:t>
      </w:r>
    </w:p>
    <w:p w14:paraId="388F3C46" w14:textId="77777777" w:rsidR="00D06073" w:rsidRDefault="00D06073" w:rsidP="00D06073">
      <w:pPr>
        <w:pStyle w:val="NormalWeb"/>
      </w:pPr>
      <w:r>
        <w:rPr>
          <w:rFonts w:ascii="SegoeUI" w:hAnsi="SegoeUI"/>
          <w:b/>
          <w:bCs/>
          <w:color w:val="232323"/>
          <w:sz w:val="22"/>
          <w:szCs w:val="22"/>
        </w:rPr>
        <w:t xml:space="preserve">Vi skelner mellem lovligt og ulovligt fravær: </w:t>
      </w:r>
    </w:p>
    <w:p w14:paraId="6A081ABA" w14:textId="56871925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>1) Lovligt fravær som følge af sygdom, funktionsnedsættelse eller lign. Sygdom</w:t>
      </w:r>
      <w:r>
        <w:rPr>
          <w:rFonts w:ascii="SegoeUI" w:hAnsi="SegoeUI"/>
          <w:color w:val="232323"/>
          <w:sz w:val="22"/>
          <w:szCs w:val="22"/>
        </w:rPr>
        <w:br/>
        <w:t xml:space="preserve">meldes inden skoledagens start via besked til klassens lærere på </w:t>
      </w:r>
      <w:proofErr w:type="spellStart"/>
      <w:r>
        <w:rPr>
          <w:rFonts w:ascii="SegoeUI" w:hAnsi="SegoeUI"/>
          <w:color w:val="232323"/>
          <w:sz w:val="22"/>
          <w:szCs w:val="22"/>
        </w:rPr>
        <w:t>skoleintra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. </w:t>
      </w:r>
    </w:p>
    <w:p w14:paraId="53F62E7B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2) Lovligt fravær på grund af ekstraordinær frihed* - fx i forbindelse med ønske om fri til ferie eller andet. Ved ønske om ekstraordinær frihed i 1-3 dage gives tilladelse af klasselæreren. Ved ønske om ekstraordinær frihed i mere end tre dage gives tilladelse af skoleleder. </w:t>
      </w:r>
    </w:p>
    <w:p w14:paraId="26620784" w14:textId="02B37136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3) Ulovligt fravær - fravær anses for ulovligt, hvis forældre har undladt at underrette skolen om </w:t>
      </w:r>
      <w:proofErr w:type="spellStart"/>
      <w:r>
        <w:rPr>
          <w:rFonts w:ascii="SegoeUI" w:hAnsi="SegoeUI"/>
          <w:color w:val="232323"/>
          <w:sz w:val="22"/>
          <w:szCs w:val="22"/>
        </w:rPr>
        <w:t>fraværsårsagen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senest samme dag eller i særlige tilfælde i rimelig tid herefter. Fravær anses ligeledes for ulovligt, hvis forældre har undladt at efterkomme skolelederens eventuelle anmodning om en lægeattest. Ved alle typer af fravær, forventer vi at I selv orienterer jer, og er aktive i forhold til at eleven </w:t>
      </w:r>
      <w:proofErr w:type="spellStart"/>
      <w:r>
        <w:rPr>
          <w:rFonts w:ascii="SegoeUI" w:hAnsi="SegoeUI"/>
          <w:color w:val="232323"/>
          <w:sz w:val="22"/>
          <w:szCs w:val="22"/>
        </w:rPr>
        <w:t>får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indhentet det forsømte. </w:t>
      </w:r>
    </w:p>
    <w:p w14:paraId="19C71CD6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* Sygdom af længere varighed: Ifølge Friskoleloven 1. § 6, stk. 2 kan skoleleder ved sygdom af mere end 2 ugers varighed forlange lægeattest: </w:t>
      </w:r>
    </w:p>
    <w:p w14:paraId="06A9F4F8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*Uddybende omkring ekstraordinær frihed: </w:t>
      </w:r>
    </w:p>
    <w:p w14:paraId="4EFC3E98" w14:textId="77777777" w:rsidR="00D06073" w:rsidRDefault="00D06073" w:rsidP="00D06073">
      <w:pPr>
        <w:pStyle w:val="NormalWeb"/>
        <w:rPr>
          <w:rFonts w:ascii="SegoeUI" w:hAnsi="SegoeUI"/>
          <w:color w:val="232323"/>
          <w:sz w:val="22"/>
          <w:szCs w:val="22"/>
        </w:rPr>
      </w:pPr>
      <w:r>
        <w:rPr>
          <w:rFonts w:ascii="SegoeUI" w:hAnsi="SegoeUI"/>
          <w:color w:val="232323"/>
          <w:sz w:val="22"/>
          <w:szCs w:val="22"/>
        </w:rPr>
        <w:t xml:space="preserve">Rejser i skoletiden - Vores udgangspunkt er, at der er rigtig mange positive aspekter ved at rejse og få oplevelser sammen med sine forældre. Det kan dog have konsekvenser at være væk fra skolen i forhold til faglighed og socialt samvær. I tilfælde, hvor der gives tilladelse til ekstraordinært fravær, er det forældrenes ansvar at være opmærksom på den ekstra indsats, der evt. kræves, </w:t>
      </w:r>
      <w:proofErr w:type="spellStart"/>
      <w:r>
        <w:rPr>
          <w:rFonts w:ascii="SegoeUI" w:hAnsi="SegoeUI"/>
          <w:color w:val="232323"/>
          <w:sz w:val="22"/>
          <w:szCs w:val="22"/>
        </w:rPr>
        <w:t>når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man vender hjem fra sin rejse/ferie i forhold til at få eleven kørt godt ind i klassen igen. </w:t>
      </w:r>
    </w:p>
    <w:p w14:paraId="22E1F861" w14:textId="3C4AB97E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Skolen forpligter sig ikke til at levere materialer til undervisning i forbindelse med elevens fravær. Vi forventer, at forældrene og eleven orienterer sig i klassens skema og </w:t>
      </w:r>
      <w:r>
        <w:rPr>
          <w:rFonts w:ascii="SegoeUI" w:hAnsi="SegoeUI"/>
          <w:color w:val="232323"/>
          <w:sz w:val="22"/>
          <w:szCs w:val="22"/>
        </w:rPr>
        <w:t>års</w:t>
      </w:r>
      <w:r>
        <w:rPr>
          <w:rFonts w:ascii="SegoeUI" w:hAnsi="SegoeUI"/>
          <w:color w:val="232323"/>
          <w:sz w:val="22"/>
          <w:szCs w:val="22"/>
        </w:rPr>
        <w:t xml:space="preserve">plan under rejsen. Det er vores pligt at gøre opmærksom på det, hvis vi af forskellige </w:t>
      </w:r>
      <w:proofErr w:type="spellStart"/>
      <w:r>
        <w:rPr>
          <w:rFonts w:ascii="SegoeUI" w:hAnsi="SegoeUI"/>
          <w:color w:val="232323"/>
          <w:sz w:val="22"/>
          <w:szCs w:val="22"/>
        </w:rPr>
        <w:t>årsager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ikke kan </w:t>
      </w:r>
      <w:proofErr w:type="spellStart"/>
      <w:r>
        <w:rPr>
          <w:rFonts w:ascii="SegoeUI" w:hAnsi="SegoeUI"/>
          <w:color w:val="232323"/>
          <w:sz w:val="22"/>
          <w:szCs w:val="22"/>
        </w:rPr>
        <w:t>sta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̊ inde for, at eleven mister undervisning i forbindelse med en rejse i skoletiden. Hvis der gives tilladelse til rejser af mere end 14 dages varighed, laves en konkret aftale med skolens ledelse om, hvorledes undervisningspligten opfyldes. </w:t>
      </w:r>
    </w:p>
    <w:p w14:paraId="3470FFEA" w14:textId="77777777" w:rsidR="00D06073" w:rsidRDefault="00D06073" w:rsidP="00D06073">
      <w:pPr>
        <w:pStyle w:val="NormalWeb"/>
        <w:rPr>
          <w:rFonts w:ascii="SegoeUI" w:hAnsi="SegoeUI"/>
          <w:b/>
          <w:bCs/>
          <w:color w:val="232323"/>
          <w:sz w:val="22"/>
          <w:szCs w:val="22"/>
        </w:rPr>
      </w:pPr>
    </w:p>
    <w:p w14:paraId="52025BD5" w14:textId="19BAF5B6" w:rsidR="00D06073" w:rsidRDefault="00D06073" w:rsidP="00D06073">
      <w:pPr>
        <w:pStyle w:val="NormalWeb"/>
      </w:pPr>
      <w:r>
        <w:rPr>
          <w:rFonts w:ascii="SegoeUI" w:hAnsi="SegoeUI"/>
          <w:b/>
          <w:bCs/>
          <w:color w:val="232323"/>
          <w:sz w:val="22"/>
          <w:szCs w:val="22"/>
        </w:rPr>
        <w:lastRenderedPageBreak/>
        <w:t xml:space="preserve">Bekymrende fravær: </w:t>
      </w:r>
    </w:p>
    <w:p w14:paraId="3F89D5DE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Har en elev mange drypvise forsømmelser, kan fraværet stige til et omfang, hvor det vækker bekymring for, om undervisningspligten opfyldes. Mange drypvise forsømmelser </w:t>
      </w:r>
      <w:proofErr w:type="spellStart"/>
      <w:r>
        <w:rPr>
          <w:rFonts w:ascii="SegoeUI" w:hAnsi="SegoeUI"/>
          <w:color w:val="232323"/>
          <w:sz w:val="22"/>
          <w:szCs w:val="22"/>
        </w:rPr>
        <w:t>går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ud over elevens faglige udbytte, da sammenhængen mellem timerne </w:t>
      </w:r>
      <w:proofErr w:type="spellStart"/>
      <w:r>
        <w:rPr>
          <w:rFonts w:ascii="SegoeUI" w:hAnsi="SegoeUI"/>
          <w:color w:val="232323"/>
          <w:sz w:val="22"/>
          <w:szCs w:val="22"/>
        </w:rPr>
        <w:t>går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tabt.</w:t>
      </w:r>
      <w:r>
        <w:rPr>
          <w:rFonts w:ascii="SegoeUI" w:hAnsi="SegoeUI"/>
          <w:color w:val="232323"/>
          <w:sz w:val="22"/>
          <w:szCs w:val="22"/>
        </w:rPr>
        <w:br/>
        <w:t xml:space="preserve">Bekymrende fravær kan </w:t>
      </w:r>
      <w:proofErr w:type="spellStart"/>
      <w:r>
        <w:rPr>
          <w:rFonts w:ascii="SegoeUI" w:hAnsi="SegoeUI"/>
          <w:color w:val="232323"/>
          <w:sz w:val="22"/>
          <w:szCs w:val="22"/>
        </w:rPr>
        <w:t>ogsa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̊ være, hvis eleven ofte beder om lov til at tage hjem midt på skoledagen, eller hvis eleven ofte kommer for sent. Endelig betragtes det </w:t>
      </w:r>
      <w:proofErr w:type="spellStart"/>
      <w:r>
        <w:rPr>
          <w:rFonts w:ascii="SegoeUI" w:hAnsi="SegoeUI"/>
          <w:color w:val="232323"/>
          <w:sz w:val="22"/>
          <w:szCs w:val="22"/>
        </w:rPr>
        <w:t>ogsa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̊ som bekymrende, hvis eleven ofte udebliver uden kendt </w:t>
      </w:r>
      <w:proofErr w:type="spellStart"/>
      <w:r>
        <w:rPr>
          <w:rFonts w:ascii="SegoeUI" w:hAnsi="SegoeUI"/>
          <w:color w:val="232323"/>
          <w:sz w:val="22"/>
          <w:szCs w:val="22"/>
        </w:rPr>
        <w:t>årsag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eller uden besked fra forældrene. Har en elev haft et bekymrende fravær, der svarer til 10 % over en periode på et halvt </w:t>
      </w:r>
      <w:proofErr w:type="spellStart"/>
      <w:r>
        <w:rPr>
          <w:rFonts w:ascii="SegoeUI" w:hAnsi="SegoeUI"/>
          <w:color w:val="232323"/>
          <w:sz w:val="22"/>
          <w:szCs w:val="22"/>
        </w:rPr>
        <w:t>skoleår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, kan skoleleder og klasselærer sætte en særlig indsats i gang. 10 % svarer til 10 skoledage eller 2 hele ugers tabt undervisning. For nogle elever kan dette fraværsmønster blive noget, som følger dem gennem hele skoleforløbet. </w:t>
      </w:r>
    </w:p>
    <w:p w14:paraId="25DE772C" w14:textId="77777777" w:rsidR="00D06073" w:rsidRDefault="00D06073" w:rsidP="00D06073">
      <w:pPr>
        <w:pStyle w:val="NormalWeb"/>
      </w:pPr>
      <w:r>
        <w:rPr>
          <w:rFonts w:ascii="SegoeUI" w:hAnsi="SegoeUI"/>
          <w:b/>
          <w:bCs/>
          <w:color w:val="232323"/>
          <w:sz w:val="22"/>
          <w:szCs w:val="22"/>
        </w:rPr>
        <w:t xml:space="preserve">Særlig indsats: </w:t>
      </w:r>
    </w:p>
    <w:p w14:paraId="628E9E6F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1) Klasselærer </w:t>
      </w:r>
      <w:proofErr w:type="spellStart"/>
      <w:r>
        <w:rPr>
          <w:rFonts w:ascii="SegoeUI" w:hAnsi="SegoeUI"/>
          <w:color w:val="232323"/>
          <w:sz w:val="22"/>
          <w:szCs w:val="22"/>
        </w:rPr>
        <w:t>går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i dialog med forældrene omkring fraværet og skolens bekymring. Skoleleder orienteres om samtalen. </w:t>
      </w:r>
    </w:p>
    <w:p w14:paraId="14610528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2) Forældre og evt. elev indkaldes til samtale med klasselærer og skoleleder. Der laves en handleplan med henblik på at </w:t>
      </w:r>
      <w:proofErr w:type="spellStart"/>
      <w:r>
        <w:rPr>
          <w:rFonts w:ascii="SegoeUI" w:hAnsi="SegoeUI"/>
          <w:color w:val="232323"/>
          <w:sz w:val="22"/>
          <w:szCs w:val="22"/>
        </w:rPr>
        <w:t>opna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̊ stabilt fremmøde og sikre et tilfredsstillende fagligt udbytte. </w:t>
      </w:r>
    </w:p>
    <w:p w14:paraId="690F9A88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3) </w:t>
      </w:r>
      <w:proofErr w:type="spellStart"/>
      <w:r>
        <w:rPr>
          <w:rFonts w:ascii="SegoeUI" w:hAnsi="SegoeUI"/>
          <w:color w:val="232323"/>
          <w:sz w:val="22"/>
          <w:szCs w:val="22"/>
        </w:rPr>
        <w:t>Opfølgende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møde afholdes med samme procedure som pkt. 2. Forældrene orienteres om skolens indberetningspligt ved højt fravær. </w:t>
      </w:r>
    </w:p>
    <w:p w14:paraId="16A84CCB" w14:textId="77777777" w:rsidR="00D06073" w:rsidRDefault="00D06073" w:rsidP="00D06073">
      <w:pPr>
        <w:pStyle w:val="NormalWeb"/>
      </w:pPr>
      <w:r>
        <w:rPr>
          <w:rFonts w:ascii="SegoeUI" w:hAnsi="SegoeUI"/>
          <w:color w:val="232323"/>
          <w:sz w:val="22"/>
          <w:szCs w:val="22"/>
        </w:rPr>
        <w:t xml:space="preserve">4) </w:t>
      </w:r>
      <w:proofErr w:type="spellStart"/>
      <w:r>
        <w:rPr>
          <w:rFonts w:ascii="SegoeUI" w:hAnsi="SegoeUI"/>
          <w:color w:val="232323"/>
          <w:sz w:val="22"/>
          <w:szCs w:val="22"/>
        </w:rPr>
        <w:t>Såfremt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 et stabilt fremmøde stadig ikke er </w:t>
      </w:r>
      <w:proofErr w:type="spellStart"/>
      <w:r>
        <w:rPr>
          <w:rFonts w:ascii="SegoeUI" w:hAnsi="SegoeUI"/>
          <w:color w:val="232323"/>
          <w:sz w:val="22"/>
          <w:szCs w:val="22"/>
        </w:rPr>
        <w:t>opnået</w:t>
      </w:r>
      <w:proofErr w:type="spellEnd"/>
      <w:r>
        <w:rPr>
          <w:rFonts w:ascii="SegoeUI" w:hAnsi="SegoeUI"/>
          <w:color w:val="232323"/>
          <w:sz w:val="22"/>
          <w:szCs w:val="22"/>
        </w:rPr>
        <w:t xml:space="preserve">, kan det skønnes nødvendigt at indberette fraværet til de kommunale myndigheder med henblik på, at der igangsættes støtte til elev og/eller forældre. Forældrene orienteres herom. </w:t>
      </w:r>
    </w:p>
    <w:p w14:paraId="7087E8A6" w14:textId="77777777" w:rsidR="00EB5EF7" w:rsidRDefault="00D06073"/>
    <w:sectPr w:rsidR="00EB5EF7" w:rsidSect="00740F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73"/>
    <w:rsid w:val="0065379E"/>
    <w:rsid w:val="00740F04"/>
    <w:rsid w:val="00D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81329"/>
  <w15:chartTrackingRefBased/>
  <w15:docId w15:val="{DD0A09E1-6E58-6F47-88FF-5CA1939E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Viceskoleleder</dc:creator>
  <cp:keywords/>
  <dc:description/>
  <cp:lastModifiedBy>Viceskoleleder</cp:lastModifiedBy>
  <cp:revision>1</cp:revision>
  <dcterms:created xsi:type="dcterms:W3CDTF">2025-01-16T07:51:00Z</dcterms:created>
  <dcterms:modified xsi:type="dcterms:W3CDTF">2025-01-16T07:55:00Z</dcterms:modified>
</cp:coreProperties>
</file>